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226325" w:rsidRDefault="001256AD" w:rsidP="003C2EB9">
      <w:pPr>
        <w:spacing w:after="120" w:line="240" w:lineRule="auto"/>
        <w:jc w:val="center"/>
        <w:rPr>
          <w:lang w:val="en-GB"/>
        </w:rPr>
      </w:pPr>
      <w:r w:rsidRPr="00226325">
        <w:rPr>
          <w:lang w:val="en-GB"/>
        </w:rPr>
        <w:t>POSITION AVAILABLE</w:t>
      </w:r>
      <w:r w:rsidR="00E86AFA" w:rsidRPr="00226325">
        <w:rPr>
          <w:lang w:val="en-GB"/>
        </w:rPr>
        <w:t>:</w:t>
      </w:r>
    </w:p>
    <w:p w:rsidR="001256AD" w:rsidRPr="00226325" w:rsidRDefault="001256AD" w:rsidP="003C2EB9">
      <w:pPr>
        <w:spacing w:after="120" w:line="240" w:lineRule="auto"/>
        <w:jc w:val="center"/>
        <w:rPr>
          <w:b/>
          <w:sz w:val="28"/>
          <w:szCs w:val="28"/>
          <w:lang w:val="en-GB"/>
        </w:rPr>
      </w:pPr>
      <w:r w:rsidRPr="00226325">
        <w:rPr>
          <w:b/>
          <w:sz w:val="28"/>
          <w:szCs w:val="28"/>
          <w:lang w:val="en-GB"/>
        </w:rPr>
        <w:t xml:space="preserve">Head of Communications </w:t>
      </w:r>
      <w:r w:rsidR="00EA365F" w:rsidRPr="00226325">
        <w:rPr>
          <w:b/>
          <w:sz w:val="28"/>
          <w:szCs w:val="28"/>
          <w:lang w:val="en-GB"/>
        </w:rPr>
        <w:t xml:space="preserve">Department </w:t>
      </w:r>
      <w:r w:rsidRPr="00226325">
        <w:rPr>
          <w:b/>
          <w:sz w:val="28"/>
          <w:szCs w:val="28"/>
          <w:lang w:val="en-GB"/>
        </w:rPr>
        <w:t xml:space="preserve">and </w:t>
      </w:r>
      <w:r w:rsidR="00EA365F" w:rsidRPr="00226325">
        <w:rPr>
          <w:b/>
          <w:sz w:val="28"/>
          <w:szCs w:val="28"/>
          <w:lang w:val="en-GB"/>
        </w:rPr>
        <w:t>Public Relations</w:t>
      </w:r>
    </w:p>
    <w:p w:rsidR="00DA0978" w:rsidRPr="00226325" w:rsidRDefault="00DA0978" w:rsidP="00DA0978">
      <w:pPr>
        <w:rPr>
          <w:lang w:val="en-GB"/>
        </w:rPr>
      </w:pPr>
    </w:p>
    <w:p w:rsidR="00150275" w:rsidRPr="00433B77" w:rsidRDefault="00EA365F" w:rsidP="00150275">
      <w:pPr>
        <w:rPr>
          <w:lang w:val="en-GB"/>
        </w:rPr>
      </w:pPr>
      <w:r w:rsidRPr="00226325">
        <w:rPr>
          <w:lang w:val="en-GB"/>
        </w:rPr>
        <w:t>Permanent contract</w:t>
      </w:r>
      <w:r w:rsidR="00DA0978" w:rsidRPr="00226325">
        <w:rPr>
          <w:lang w:val="en-GB"/>
        </w:rPr>
        <w:t xml:space="preserve">         </w:t>
      </w:r>
      <w:r w:rsidRPr="00226325">
        <w:rPr>
          <w:lang w:val="en-GB"/>
        </w:rPr>
        <w:t>Start</w:t>
      </w:r>
      <w:r w:rsidR="00226325">
        <w:rPr>
          <w:lang w:val="en-GB"/>
        </w:rPr>
        <w:t xml:space="preserve"> date:</w:t>
      </w:r>
      <w:r w:rsidRPr="00226325">
        <w:rPr>
          <w:lang w:val="en-GB"/>
        </w:rPr>
        <w:t xml:space="preserve"> 1</w:t>
      </w:r>
      <w:r w:rsidR="00DE2E43">
        <w:rPr>
          <w:lang w:val="en-GB"/>
        </w:rPr>
        <w:t>5</w:t>
      </w:r>
      <w:r w:rsidRPr="00226325">
        <w:rPr>
          <w:lang w:val="en-GB"/>
        </w:rPr>
        <w:t xml:space="preserve"> February,</w:t>
      </w:r>
      <w:r w:rsidR="00DA0978" w:rsidRPr="00226325">
        <w:rPr>
          <w:lang w:val="en-GB"/>
        </w:rPr>
        <w:t xml:space="preserve"> 2016</w:t>
      </w:r>
      <w:r w:rsidR="00150275">
        <w:rPr>
          <w:lang w:val="en-GB"/>
        </w:rPr>
        <w:tab/>
      </w:r>
      <w:r w:rsidR="00150275">
        <w:rPr>
          <w:lang w:val="en-GB"/>
        </w:rPr>
        <w:tab/>
      </w:r>
      <w:r w:rsidR="00150275">
        <w:rPr>
          <w:lang w:val="en-GB"/>
        </w:rPr>
        <w:tab/>
        <w:t>Year salary : 34-40</w:t>
      </w:r>
      <w:bookmarkStart w:id="0" w:name="_GoBack"/>
      <w:bookmarkEnd w:id="0"/>
      <w:r w:rsidR="00150275">
        <w:rPr>
          <w:lang w:val="en-GB"/>
        </w:rPr>
        <w:t xml:space="preserve"> K€ gross</w:t>
      </w:r>
    </w:p>
    <w:p w:rsidR="00C93CAC" w:rsidRPr="00226325" w:rsidRDefault="00CA73B9" w:rsidP="003C2EB9">
      <w:pPr>
        <w:spacing w:line="240" w:lineRule="auto"/>
        <w:rPr>
          <w:lang w:val="en-GB"/>
        </w:rPr>
      </w:pPr>
      <w:r w:rsidRPr="00CA73B9">
        <w:rPr>
          <w:noProof/>
          <w:u w:val="single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pt;margin-top:4.95pt;width:526.2pt;height:106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" fillcolor="#d8d8d8 [2732]" stroked="f">
            <v:textbox>
              <w:txbxContent>
                <w:p w:rsidR="00EA365F" w:rsidRPr="00EA365F" w:rsidRDefault="00E86AFA" w:rsidP="003C2EB9">
                  <w:pPr>
                    <w:spacing w:before="60" w:after="0" w:line="240" w:lineRule="auto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EA365F">
                    <w:rPr>
                      <w:b/>
                      <w:sz w:val="20"/>
                      <w:szCs w:val="20"/>
                      <w:lang w:val="en-GB"/>
                    </w:rPr>
                    <w:t>ICOM</w:t>
                  </w:r>
                  <w:r w:rsidRPr="00EA365F">
                    <w:rPr>
                      <w:sz w:val="20"/>
                      <w:szCs w:val="20"/>
                      <w:lang w:val="en-GB"/>
                    </w:rPr>
                    <w:t xml:space="preserve"> (International Council of Museums) </w:t>
                  </w:r>
                  <w:r w:rsidR="00EA365F" w:rsidRPr="00EA365F">
                    <w:rPr>
                      <w:sz w:val="20"/>
                      <w:szCs w:val="20"/>
                      <w:lang w:val="en-GB"/>
                    </w:rPr>
                    <w:t>is an international non-governme</w:t>
                  </w:r>
                  <w:r w:rsidR="00EA365F">
                    <w:rPr>
                      <w:sz w:val="20"/>
                      <w:szCs w:val="20"/>
                      <w:lang w:val="en-GB"/>
                    </w:rPr>
                    <w:t>ntal organisation formally affi</w:t>
                  </w:r>
                  <w:r w:rsidR="00EA365F" w:rsidRPr="00EA365F">
                    <w:rPr>
                      <w:sz w:val="20"/>
                      <w:szCs w:val="20"/>
                      <w:lang w:val="en-GB"/>
                    </w:rPr>
                    <w:t>liated with UNESCO</w:t>
                  </w:r>
                  <w:r w:rsidR="00EA365F">
                    <w:rPr>
                      <w:sz w:val="20"/>
                      <w:szCs w:val="20"/>
                      <w:lang w:val="en-GB"/>
                    </w:rPr>
                    <w:t>. ICOM is the unique international organisation representing museums and museums professionals</w:t>
                  </w:r>
                  <w:r w:rsidR="003A7286">
                    <w:rPr>
                      <w:sz w:val="20"/>
                      <w:szCs w:val="20"/>
                      <w:lang w:val="en-GB"/>
                    </w:rPr>
                    <w:t>. It encompasses:</w:t>
                  </w:r>
                </w:p>
                <w:p w:rsidR="00780E1B" w:rsidRDefault="00780E1B" w:rsidP="003C2EB9">
                  <w:pPr>
                    <w:pStyle w:val="Paragrafoelenco"/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A network of over 35,000 museum professionals worldwide</w:t>
                  </w:r>
                </w:p>
                <w:p w:rsidR="00780E1B" w:rsidRDefault="00780E1B" w:rsidP="003C2EB9">
                  <w:pPr>
                    <w:pStyle w:val="Paragrafoelenco"/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A forum bringing together representatives of 137 countries</w:t>
                  </w:r>
                </w:p>
                <w:p w:rsidR="00780E1B" w:rsidRPr="00780E1B" w:rsidRDefault="00780E1B" w:rsidP="003C2EB9">
                  <w:pPr>
                    <w:pStyle w:val="Paragrafoelenco"/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A think tank made up of 115 National Committees and 31 International Committees</w:t>
                  </w:r>
                </w:p>
                <w:p w:rsidR="00780E1B" w:rsidRPr="00780E1B" w:rsidRDefault="00780E1B" w:rsidP="003C2EB9">
                  <w:pPr>
                    <w:pStyle w:val="Paragrafoelenco"/>
                    <w:numPr>
                      <w:ilvl w:val="0"/>
                      <w:numId w:val="4"/>
                    </w:numPr>
                    <w:spacing w:before="60" w:after="0" w:line="240" w:lineRule="auto"/>
                    <w:ind w:left="714" w:hanging="357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International public service missions</w:t>
                  </w:r>
                </w:p>
                <w:p w:rsidR="00E86AFA" w:rsidRPr="00EA365F" w:rsidRDefault="00780E1B" w:rsidP="005E6333">
                  <w:pPr>
                    <w:pStyle w:val="Paragrafoelenco"/>
                    <w:spacing w:after="0" w:line="240" w:lineRule="auto"/>
                    <w:ind w:left="714"/>
                    <w:jc w:val="right"/>
                    <w:rPr>
                      <w:b/>
                      <w:lang w:val="en-GB"/>
                    </w:rPr>
                  </w:pPr>
                  <w:r>
                    <w:rPr>
                      <w:b/>
                      <w:sz w:val="16"/>
                      <w:szCs w:val="16"/>
                      <w:lang w:val="en-GB"/>
                    </w:rPr>
                    <w:t>Website</w:t>
                  </w:r>
                  <w:r w:rsidR="00E86AFA" w:rsidRPr="00EA365F">
                    <w:rPr>
                      <w:b/>
                      <w:sz w:val="16"/>
                      <w:szCs w:val="16"/>
                      <w:lang w:val="en-GB"/>
                    </w:rPr>
                    <w:t xml:space="preserve">: </w:t>
                  </w:r>
                  <w:hyperlink r:id="rId8" w:history="1">
                    <w:r w:rsidR="00E86AFA" w:rsidRPr="00EA365F">
                      <w:rPr>
                        <w:rStyle w:val="Collegamentoipertestuale"/>
                        <w:b/>
                        <w:sz w:val="16"/>
                        <w:szCs w:val="16"/>
                        <w:lang w:val="en-GB"/>
                      </w:rPr>
                      <w:t>http://icom.museum</w:t>
                    </w:r>
                  </w:hyperlink>
                </w:p>
              </w:txbxContent>
            </v:textbox>
          </v:shape>
        </w:pict>
      </w:r>
    </w:p>
    <w:p w:rsidR="004417C7" w:rsidRPr="00226325" w:rsidRDefault="004417C7" w:rsidP="003C2EB9">
      <w:pPr>
        <w:spacing w:line="240" w:lineRule="auto"/>
        <w:jc w:val="center"/>
        <w:rPr>
          <w:u w:val="single"/>
          <w:lang w:val="en-GB"/>
        </w:rPr>
      </w:pPr>
    </w:p>
    <w:p w:rsidR="003B1DEC" w:rsidRPr="00226325" w:rsidRDefault="003B1DEC" w:rsidP="003C2EB9">
      <w:pPr>
        <w:spacing w:before="120" w:after="0" w:line="240" w:lineRule="auto"/>
        <w:jc w:val="both"/>
        <w:rPr>
          <w:lang w:val="en-GB"/>
        </w:rPr>
      </w:pPr>
    </w:p>
    <w:p w:rsidR="006744ED" w:rsidRPr="00226325" w:rsidRDefault="006744ED" w:rsidP="003C2EB9">
      <w:pPr>
        <w:spacing w:line="240" w:lineRule="auto"/>
        <w:jc w:val="center"/>
        <w:rPr>
          <w:lang w:val="en-GB"/>
        </w:rPr>
      </w:pPr>
    </w:p>
    <w:p w:rsidR="00867CED" w:rsidRPr="00226325" w:rsidRDefault="00867CED" w:rsidP="003C2EB9">
      <w:pPr>
        <w:spacing w:line="240" w:lineRule="auto"/>
        <w:jc w:val="both"/>
        <w:rPr>
          <w:sz w:val="16"/>
          <w:szCs w:val="16"/>
          <w:lang w:val="en-GB"/>
        </w:rPr>
      </w:pPr>
    </w:p>
    <w:p w:rsidR="00E86AFA" w:rsidRPr="00226325" w:rsidRDefault="00CA73B9" w:rsidP="003C2EB9">
      <w:pPr>
        <w:spacing w:line="240" w:lineRule="auto"/>
        <w:jc w:val="both"/>
        <w:rPr>
          <w:sz w:val="16"/>
          <w:szCs w:val="16"/>
          <w:lang w:val="en-GB"/>
        </w:rPr>
      </w:pPr>
      <w:r w:rsidRPr="00CA73B9">
        <w:rPr>
          <w:noProof/>
          <w:u w:val="single"/>
          <w:lang w:val="fr-FR" w:eastAsia="fr-FR"/>
        </w:rPr>
        <w:pict>
          <v:shape id="_x0000_s1027" type="#_x0000_t202" style="position:absolute;left:0;text-align:left;margin-left:6pt;margin-top:17.25pt;width:526.2pt;height:21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">
            <v:textbox>
              <w:txbxContent>
                <w:p w:rsidR="00EC34BB" w:rsidRPr="00EC34BB" w:rsidRDefault="00780E1B" w:rsidP="00EC34BB">
                  <w:pPr>
                    <w:jc w:val="center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Job d</w:t>
                  </w:r>
                  <w:r w:rsidR="005E5B8B" w:rsidRPr="00EC34BB">
                    <w:rPr>
                      <w:b/>
                      <w:lang w:val="fr-FR"/>
                    </w:rPr>
                    <w:t>escription</w:t>
                  </w:r>
                </w:p>
                <w:p w:rsidR="00EC34BB" w:rsidRPr="00C93CAC" w:rsidRDefault="00EC34BB" w:rsidP="00EC34BB">
                  <w:pPr>
                    <w:ind w:right="-120"/>
                    <w:jc w:val="center"/>
                    <w:rPr>
                      <w:b/>
                      <w:lang w:val="fr-FR"/>
                    </w:rPr>
                  </w:pPr>
                </w:p>
              </w:txbxContent>
            </v:textbox>
          </v:shape>
        </w:pict>
      </w:r>
    </w:p>
    <w:p w:rsidR="005E6333" w:rsidRPr="00226325" w:rsidRDefault="005E6333" w:rsidP="003C2EB9">
      <w:pPr>
        <w:spacing w:after="0" w:line="240" w:lineRule="auto"/>
        <w:jc w:val="both"/>
        <w:rPr>
          <w:lang w:val="en-GB"/>
        </w:rPr>
      </w:pPr>
    </w:p>
    <w:p w:rsidR="005E6333" w:rsidRPr="00226325" w:rsidRDefault="005E6333" w:rsidP="003C2EB9">
      <w:pPr>
        <w:spacing w:after="0" w:line="240" w:lineRule="auto"/>
        <w:jc w:val="both"/>
        <w:rPr>
          <w:lang w:val="en-GB"/>
        </w:rPr>
      </w:pPr>
    </w:p>
    <w:p w:rsidR="00780E1B" w:rsidRPr="00226325" w:rsidRDefault="00780E1B" w:rsidP="003C2EB9">
      <w:pPr>
        <w:spacing w:after="0" w:line="240" w:lineRule="auto"/>
        <w:ind w:right="168"/>
        <w:jc w:val="both"/>
        <w:rPr>
          <w:lang w:val="en-GB"/>
        </w:rPr>
      </w:pPr>
      <w:r w:rsidRPr="00226325">
        <w:rPr>
          <w:lang w:val="en-GB"/>
        </w:rPr>
        <w:t xml:space="preserve">At the ICOM General Secretariat, with a permanent staff of 24 employees and in direct relation with senior management, the Head of the Communications Department and Public Relations oversees the quality of ICOM’s communication, image and relations. </w:t>
      </w:r>
    </w:p>
    <w:p w:rsidR="00B62DF5" w:rsidRPr="00226325" w:rsidRDefault="00B62DF5" w:rsidP="003C2EB9">
      <w:pPr>
        <w:spacing w:after="0" w:line="240" w:lineRule="auto"/>
        <w:ind w:right="168"/>
        <w:jc w:val="both"/>
        <w:rPr>
          <w:rFonts w:eastAsia="Times New Roman" w:cs="Times New Roman"/>
          <w:sz w:val="16"/>
          <w:szCs w:val="16"/>
          <w:lang w:val="en-GB" w:eastAsia="fr-FR"/>
        </w:rPr>
      </w:pPr>
    </w:p>
    <w:p w:rsidR="005E6333" w:rsidRPr="00226325" w:rsidRDefault="00780E1B" w:rsidP="003C2EB9">
      <w:pPr>
        <w:pStyle w:val="Contenudetableau"/>
        <w:snapToGrid w:val="0"/>
        <w:ind w:right="168"/>
        <w:jc w:val="both"/>
        <w:rPr>
          <w:rFonts w:asciiTheme="minorHAnsi" w:hAnsiTheme="minorHAnsi" w:cs="Verdana"/>
          <w:lang w:val="en-GB"/>
        </w:rPr>
      </w:pPr>
      <w:r w:rsidRPr="00226325">
        <w:rPr>
          <w:rFonts w:asciiTheme="minorHAnsi" w:hAnsiTheme="minorHAnsi" w:cs="Verdana"/>
          <w:lang w:val="en-GB"/>
        </w:rPr>
        <w:t>Team management</w:t>
      </w:r>
    </w:p>
    <w:p w:rsidR="00780E1B" w:rsidRPr="00226325" w:rsidRDefault="00E011FB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>
        <w:rPr>
          <w:rFonts w:asciiTheme="minorHAnsi" w:hAnsiTheme="minorHAnsi" w:cs="Verdana"/>
          <w:sz w:val="22"/>
          <w:szCs w:val="22"/>
          <w:lang w:val="en-GB"/>
        </w:rPr>
        <w:t>Lead and s</w:t>
      </w:r>
      <w:r w:rsidR="00780E1B" w:rsidRPr="00226325">
        <w:rPr>
          <w:rFonts w:asciiTheme="minorHAnsi" w:hAnsiTheme="minorHAnsi" w:cs="Verdana"/>
          <w:sz w:val="22"/>
          <w:szCs w:val="22"/>
          <w:lang w:val="en-GB"/>
        </w:rPr>
        <w:t>upervise a 4-member team</w:t>
      </w:r>
    </w:p>
    <w:p w:rsidR="00780E1B" w:rsidRPr="00226325" w:rsidRDefault="00780E1B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Organise and monitor the department’s missions</w:t>
      </w:r>
    </w:p>
    <w:p w:rsidR="00780E1B" w:rsidRPr="00226325" w:rsidRDefault="00780E1B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Facilitate senior management/team</w:t>
      </w:r>
      <w:r w:rsidR="00F93AE7" w:rsidRPr="00226325">
        <w:rPr>
          <w:rFonts w:asciiTheme="minorHAnsi" w:hAnsiTheme="minorHAnsi" w:cs="Verdana"/>
          <w:sz w:val="22"/>
          <w:szCs w:val="22"/>
          <w:lang w:val="en-GB"/>
        </w:rPr>
        <w:t xml:space="preserve"> communication</w:t>
      </w:r>
    </w:p>
    <w:p w:rsidR="005E6333" w:rsidRPr="00226325" w:rsidRDefault="005E6333" w:rsidP="003C2EB9">
      <w:pPr>
        <w:pStyle w:val="Contenudetableau"/>
        <w:snapToGrid w:val="0"/>
        <w:ind w:right="168"/>
        <w:jc w:val="both"/>
        <w:rPr>
          <w:rFonts w:ascii="Verdana" w:hAnsi="Verdana" w:cs="Verdana"/>
          <w:sz w:val="16"/>
          <w:szCs w:val="16"/>
          <w:lang w:val="en-GB"/>
        </w:rPr>
      </w:pPr>
    </w:p>
    <w:p w:rsidR="00F93AE7" w:rsidRPr="00226325" w:rsidRDefault="00F93AE7" w:rsidP="003C2EB9">
      <w:pPr>
        <w:pStyle w:val="Contenudetableau"/>
        <w:snapToGrid w:val="0"/>
        <w:ind w:right="168"/>
        <w:jc w:val="both"/>
        <w:rPr>
          <w:rFonts w:asciiTheme="minorHAnsi" w:hAnsiTheme="minorHAnsi" w:cs="Verdana"/>
          <w:lang w:val="en-GB"/>
        </w:rPr>
      </w:pPr>
      <w:r w:rsidRPr="00226325">
        <w:rPr>
          <w:rFonts w:asciiTheme="minorHAnsi" w:hAnsiTheme="minorHAnsi" w:cs="Verdana"/>
          <w:lang w:val="en-GB"/>
        </w:rPr>
        <w:t>Steering of communication actions</w:t>
      </w:r>
    </w:p>
    <w:p w:rsidR="00F93AE7" w:rsidRPr="00226325" w:rsidRDefault="003A7286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>
        <w:rPr>
          <w:rFonts w:asciiTheme="minorHAnsi" w:hAnsiTheme="minorHAnsi" w:cs="Verdana"/>
          <w:sz w:val="22"/>
          <w:szCs w:val="22"/>
          <w:lang w:val="en-GB"/>
        </w:rPr>
        <w:t>Work with MD to d</w:t>
      </w:r>
      <w:r w:rsidR="00F93AE7" w:rsidRPr="00226325">
        <w:rPr>
          <w:rFonts w:asciiTheme="minorHAnsi" w:hAnsiTheme="minorHAnsi" w:cs="Verdana"/>
          <w:sz w:val="22"/>
          <w:szCs w:val="22"/>
          <w:lang w:val="en-GB"/>
        </w:rPr>
        <w:t>efine ICOM’s communication policy</w:t>
      </w:r>
      <w:r>
        <w:rPr>
          <w:rFonts w:asciiTheme="minorHAnsi" w:hAnsiTheme="minorHAnsi" w:cs="Verdana"/>
          <w:sz w:val="22"/>
          <w:szCs w:val="22"/>
          <w:lang w:val="en-GB"/>
        </w:rPr>
        <w:t xml:space="preserve"> and plan,</w:t>
      </w:r>
      <w:r w:rsidR="00F93AE7" w:rsidRPr="00226325">
        <w:rPr>
          <w:rFonts w:asciiTheme="minorHAnsi" w:hAnsiTheme="minorHAnsi" w:cs="Verdana"/>
          <w:sz w:val="22"/>
          <w:szCs w:val="22"/>
          <w:lang w:val="en-GB"/>
        </w:rPr>
        <w:t xml:space="preserve"> coordinate</w:t>
      </w:r>
      <w:r w:rsidR="001864A4" w:rsidRPr="00226325">
        <w:rPr>
          <w:rFonts w:asciiTheme="minorHAnsi" w:hAnsiTheme="minorHAnsi" w:cs="Verdana"/>
          <w:sz w:val="22"/>
          <w:szCs w:val="22"/>
          <w:lang w:val="en-GB"/>
        </w:rPr>
        <w:t xml:space="preserve"> their implementation</w:t>
      </w:r>
    </w:p>
    <w:p w:rsidR="001864A4" w:rsidRPr="00226325" w:rsidRDefault="001864A4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Advise the MD on communications strategy, prepare selected speeches</w:t>
      </w:r>
    </w:p>
    <w:p w:rsidR="001864A4" w:rsidRPr="00226325" w:rsidRDefault="001864A4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Plan and oversee various communication and marketing operations</w:t>
      </w:r>
    </w:p>
    <w:p w:rsidR="001864A4" w:rsidRPr="00226325" w:rsidRDefault="001864A4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Manage press relations, releases, kits, etc.</w:t>
      </w:r>
    </w:p>
    <w:p w:rsidR="001864A4" w:rsidRPr="00226325" w:rsidRDefault="001864A4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Prepare and manage events, coordinate the organisation of the General Assembly</w:t>
      </w:r>
    </w:p>
    <w:p w:rsidR="001864A4" w:rsidRPr="00226325" w:rsidRDefault="001864A4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Ensure the quality and consistency of information and content, print and digital, written, visual and audio</w:t>
      </w:r>
      <w:r w:rsidR="00281333">
        <w:rPr>
          <w:rFonts w:asciiTheme="minorHAnsi" w:hAnsiTheme="minorHAnsi" w:cs="Verdana"/>
          <w:sz w:val="22"/>
          <w:szCs w:val="22"/>
          <w:lang w:val="en-GB"/>
        </w:rPr>
        <w:t>-</w:t>
      </w:r>
      <w:r w:rsidRPr="00226325">
        <w:rPr>
          <w:rFonts w:asciiTheme="minorHAnsi" w:hAnsiTheme="minorHAnsi" w:cs="Verdana"/>
          <w:sz w:val="22"/>
          <w:szCs w:val="22"/>
          <w:lang w:val="en-GB"/>
        </w:rPr>
        <w:t>visual media</w:t>
      </w:r>
    </w:p>
    <w:p w:rsidR="001864A4" w:rsidRPr="00226325" w:rsidRDefault="001864A4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Produce the annual report</w:t>
      </w:r>
    </w:p>
    <w:p w:rsidR="001864A4" w:rsidRPr="00226325" w:rsidRDefault="001864A4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Monitor the content and proper functioning of the website(s) and coordinate ICOM’s social network accounts</w:t>
      </w:r>
    </w:p>
    <w:p w:rsidR="001F55E2" w:rsidRPr="00226325" w:rsidRDefault="001F55E2" w:rsidP="003C2EB9">
      <w:pPr>
        <w:pStyle w:val="Contenudetableau"/>
        <w:snapToGrid w:val="0"/>
        <w:ind w:right="168"/>
        <w:jc w:val="both"/>
        <w:rPr>
          <w:rFonts w:asciiTheme="minorHAnsi" w:hAnsiTheme="minorHAnsi" w:cs="Verdana"/>
          <w:sz w:val="16"/>
          <w:szCs w:val="16"/>
          <w:lang w:val="en-GB"/>
        </w:rPr>
      </w:pPr>
    </w:p>
    <w:p w:rsidR="006C204E" w:rsidRPr="00226325" w:rsidRDefault="006C204E" w:rsidP="003C2EB9">
      <w:pPr>
        <w:pStyle w:val="Contenudetableau"/>
        <w:snapToGrid w:val="0"/>
        <w:ind w:right="168"/>
        <w:jc w:val="both"/>
        <w:rPr>
          <w:rFonts w:asciiTheme="minorHAnsi" w:hAnsiTheme="minorHAnsi" w:cs="Verdana"/>
          <w:lang w:val="en-GB"/>
        </w:rPr>
      </w:pPr>
      <w:r w:rsidRPr="00226325">
        <w:rPr>
          <w:rFonts w:asciiTheme="minorHAnsi" w:hAnsiTheme="minorHAnsi" w:cs="Verdana"/>
          <w:lang w:val="en-GB"/>
        </w:rPr>
        <w:t>Interactions with other departments and external parties</w:t>
      </w:r>
    </w:p>
    <w:p w:rsidR="006C204E" w:rsidRPr="00226325" w:rsidRDefault="006C204E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Implement actions for public relations, the diffusion and promotion of information</w:t>
      </w:r>
    </w:p>
    <w:p w:rsidR="006C204E" w:rsidRPr="00226325" w:rsidRDefault="006C204E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Maintain relations with ICOM Committees, including for websites and various communication operations</w:t>
      </w:r>
    </w:p>
    <w:p w:rsidR="006C204E" w:rsidRPr="00226325" w:rsidRDefault="006C204E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Advise and provide technical support for internal departments for their communication actions</w:t>
      </w:r>
    </w:p>
    <w:p w:rsidR="006C204E" w:rsidRPr="00226325" w:rsidRDefault="006C204E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Steer and coordinate outside service providers</w:t>
      </w:r>
    </w:p>
    <w:p w:rsidR="002F136F" w:rsidRPr="00226325" w:rsidRDefault="002F136F" w:rsidP="003C2EB9">
      <w:pPr>
        <w:pStyle w:val="Contenudetableau"/>
        <w:snapToGrid w:val="0"/>
        <w:ind w:left="709" w:right="168"/>
        <w:jc w:val="both"/>
        <w:rPr>
          <w:rFonts w:ascii="Verdana" w:hAnsi="Verdana" w:cs="Verdana"/>
          <w:sz w:val="16"/>
          <w:szCs w:val="16"/>
          <w:lang w:val="en-GB"/>
        </w:rPr>
      </w:pPr>
    </w:p>
    <w:p w:rsidR="00113660" w:rsidRPr="00226325" w:rsidRDefault="00CA73B9" w:rsidP="003C2EB9">
      <w:pPr>
        <w:pStyle w:val="Paragrafoelenco"/>
        <w:spacing w:line="240" w:lineRule="auto"/>
        <w:ind w:left="0"/>
        <w:jc w:val="both"/>
        <w:rPr>
          <w:color w:val="FF0000"/>
          <w:lang w:val="en-GB"/>
        </w:rPr>
      </w:pPr>
      <w:r w:rsidRPr="00CA73B9">
        <w:rPr>
          <w:noProof/>
          <w:u w:val="single"/>
          <w:lang w:val="fr-FR" w:eastAsia="fr-FR"/>
        </w:rPr>
        <w:pict>
          <v:shape id="_x0000_s1028" type="#_x0000_t202" style="position:absolute;left:0;text-align:left;margin-left:1.2pt;margin-top:9pt;width:535.8pt;height:22.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">
            <v:textbox>
              <w:txbxContent>
                <w:p w:rsidR="00874B73" w:rsidRPr="00EC34BB" w:rsidRDefault="006C204E" w:rsidP="00874B73">
                  <w:pPr>
                    <w:jc w:val="center"/>
                    <w:rPr>
                      <w:b/>
                      <w:lang w:val="fr-FR"/>
                    </w:rPr>
                  </w:pPr>
                  <w:proofErr w:type="spellStart"/>
                  <w:r>
                    <w:rPr>
                      <w:b/>
                      <w:lang w:val="fr-FR"/>
                    </w:rPr>
                    <w:t>Required</w:t>
                  </w:r>
                  <w:proofErr w:type="spellEnd"/>
                  <w:r>
                    <w:rPr>
                      <w:b/>
                      <w:lang w:val="fr-FR"/>
                    </w:rPr>
                    <w:t xml:space="preserve"> qualifications</w:t>
                  </w:r>
                </w:p>
                <w:p w:rsidR="00874B73" w:rsidRPr="00C93CAC" w:rsidRDefault="00874B73" w:rsidP="00874B73">
                  <w:pPr>
                    <w:ind w:right="-120"/>
                    <w:jc w:val="center"/>
                    <w:rPr>
                      <w:b/>
                      <w:lang w:val="fr-FR"/>
                    </w:rPr>
                  </w:pPr>
                </w:p>
              </w:txbxContent>
            </v:textbox>
          </v:shape>
        </w:pict>
      </w:r>
    </w:p>
    <w:p w:rsidR="00645F39" w:rsidRPr="00226325" w:rsidRDefault="00645F39" w:rsidP="003C2EB9">
      <w:pPr>
        <w:pStyle w:val="Paragrafoelenco"/>
        <w:spacing w:line="240" w:lineRule="auto"/>
        <w:ind w:left="0"/>
        <w:jc w:val="both"/>
        <w:rPr>
          <w:color w:val="FF0000"/>
          <w:lang w:val="en-GB"/>
        </w:rPr>
      </w:pPr>
    </w:p>
    <w:tbl>
      <w:tblPr>
        <w:tblStyle w:val="Grigliatabella"/>
        <w:tblW w:w="1105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2"/>
        <w:gridCol w:w="5665"/>
      </w:tblGrid>
      <w:tr w:rsidR="00AA4C17" w:rsidRPr="00226325" w:rsidTr="001F55E2">
        <w:tc>
          <w:tcPr>
            <w:tcW w:w="5392" w:type="dxa"/>
          </w:tcPr>
          <w:p w:rsidR="004D7872" w:rsidRPr="00226325" w:rsidRDefault="004D7872" w:rsidP="003C2EB9">
            <w:pPr>
              <w:jc w:val="both"/>
              <w:rPr>
                <w:b/>
                <w:sz w:val="16"/>
                <w:szCs w:val="16"/>
                <w:u w:val="single"/>
                <w:lang w:val="en-GB"/>
              </w:rPr>
            </w:pPr>
          </w:p>
          <w:p w:rsidR="004D7872" w:rsidRPr="00226325" w:rsidRDefault="006C204E" w:rsidP="003C2EB9">
            <w:pPr>
              <w:spacing w:after="120"/>
              <w:ind w:left="320"/>
              <w:jc w:val="both"/>
              <w:rPr>
                <w:lang w:val="en-GB"/>
              </w:rPr>
            </w:pPr>
            <w:r w:rsidRPr="00226325">
              <w:rPr>
                <w:b/>
                <w:u w:val="single"/>
                <w:lang w:val="en-GB"/>
              </w:rPr>
              <w:t>Education</w:t>
            </w:r>
            <w:r w:rsidR="004D7872" w:rsidRPr="00226325">
              <w:rPr>
                <w:b/>
                <w:u w:val="single"/>
                <w:lang w:val="en-GB"/>
              </w:rPr>
              <w:t>:</w:t>
            </w:r>
            <w:r w:rsidR="004D7872" w:rsidRPr="00226325">
              <w:rPr>
                <w:b/>
                <w:lang w:val="en-GB"/>
              </w:rPr>
              <w:t xml:space="preserve"> </w:t>
            </w:r>
            <w:r w:rsidR="00226325" w:rsidRPr="00226325">
              <w:rPr>
                <w:lang w:val="en-GB"/>
              </w:rPr>
              <w:t>B.A.</w:t>
            </w:r>
            <w:r w:rsidR="00281333">
              <w:rPr>
                <w:lang w:val="en-GB"/>
              </w:rPr>
              <w:t>/M.A.</w:t>
            </w:r>
          </w:p>
          <w:p w:rsidR="00AA4C17" w:rsidRPr="00226325" w:rsidRDefault="00226325" w:rsidP="003C2EB9">
            <w:pPr>
              <w:ind w:left="320"/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  <w:r w:rsidRPr="00226325">
              <w:rPr>
                <w:b/>
                <w:sz w:val="20"/>
                <w:szCs w:val="20"/>
                <w:u w:val="single"/>
                <w:lang w:val="en-GB"/>
              </w:rPr>
              <w:t>Skills</w:t>
            </w:r>
            <w:r w:rsidR="00AA4C17" w:rsidRPr="00226325">
              <w:rPr>
                <w:b/>
                <w:sz w:val="20"/>
                <w:szCs w:val="20"/>
                <w:u w:val="single"/>
                <w:lang w:val="en-GB"/>
              </w:rPr>
              <w:t xml:space="preserve">: </w:t>
            </w:r>
          </w:p>
          <w:p w:rsidR="0064795F" w:rsidRPr="00226325" w:rsidRDefault="00226325" w:rsidP="003C2EB9">
            <w:pPr>
              <w:pStyle w:val="Paragrafoelenco"/>
              <w:spacing w:after="120"/>
              <w:ind w:left="320"/>
              <w:jc w:val="both"/>
              <w:rPr>
                <w:sz w:val="20"/>
                <w:szCs w:val="20"/>
                <w:lang w:val="en-GB"/>
              </w:rPr>
            </w:pPr>
            <w:r w:rsidRPr="00226325">
              <w:rPr>
                <w:sz w:val="20"/>
                <w:szCs w:val="20"/>
                <w:lang w:val="en-GB"/>
              </w:rPr>
              <w:t>Team management</w:t>
            </w:r>
          </w:p>
          <w:p w:rsidR="00846675" w:rsidRPr="00226325" w:rsidRDefault="00226325" w:rsidP="003C2EB9">
            <w:pPr>
              <w:pStyle w:val="Paragrafoelenco"/>
              <w:spacing w:after="120"/>
              <w:ind w:left="320"/>
              <w:jc w:val="both"/>
              <w:rPr>
                <w:sz w:val="20"/>
                <w:szCs w:val="20"/>
                <w:lang w:val="en-GB"/>
              </w:rPr>
            </w:pPr>
            <w:r w:rsidRPr="00226325">
              <w:rPr>
                <w:sz w:val="20"/>
                <w:szCs w:val="20"/>
                <w:lang w:val="en-GB"/>
              </w:rPr>
              <w:t>Fluent English and French, Spanish a plus</w:t>
            </w:r>
          </w:p>
          <w:p w:rsidR="00AA4C17" w:rsidRPr="00226325" w:rsidRDefault="00226325" w:rsidP="003C2EB9">
            <w:pPr>
              <w:pStyle w:val="Paragrafoelenco"/>
              <w:spacing w:after="120"/>
              <w:ind w:left="320"/>
              <w:jc w:val="both"/>
              <w:rPr>
                <w:sz w:val="20"/>
                <w:szCs w:val="20"/>
                <w:lang w:val="en-GB"/>
              </w:rPr>
            </w:pPr>
            <w:r w:rsidRPr="00226325">
              <w:rPr>
                <w:sz w:val="20"/>
                <w:szCs w:val="20"/>
                <w:lang w:val="en-GB"/>
              </w:rPr>
              <w:t>Knowledge of the museum sector</w:t>
            </w:r>
          </w:p>
        </w:tc>
        <w:tc>
          <w:tcPr>
            <w:tcW w:w="5665" w:type="dxa"/>
          </w:tcPr>
          <w:p w:rsidR="004D7872" w:rsidRPr="00226325" w:rsidRDefault="004D7872" w:rsidP="003C2EB9">
            <w:pPr>
              <w:jc w:val="both"/>
              <w:rPr>
                <w:b/>
                <w:sz w:val="16"/>
                <w:szCs w:val="16"/>
                <w:u w:val="single"/>
                <w:lang w:val="en-GB"/>
              </w:rPr>
            </w:pPr>
          </w:p>
          <w:p w:rsidR="004D7872" w:rsidRPr="00226325" w:rsidRDefault="004D7872" w:rsidP="003C2EB9">
            <w:pPr>
              <w:spacing w:after="120"/>
              <w:ind w:left="318"/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  <w:r w:rsidRPr="00226325">
              <w:rPr>
                <w:b/>
                <w:u w:val="single"/>
                <w:lang w:val="en-GB"/>
              </w:rPr>
              <w:t>Exp</w:t>
            </w:r>
            <w:r w:rsidR="00226325" w:rsidRPr="00226325">
              <w:rPr>
                <w:b/>
                <w:u w:val="single"/>
                <w:lang w:val="en-GB"/>
              </w:rPr>
              <w:t>erience</w:t>
            </w:r>
            <w:r w:rsidRPr="00226325">
              <w:rPr>
                <w:b/>
                <w:u w:val="single"/>
                <w:lang w:val="en-GB"/>
              </w:rPr>
              <w:t>:</w:t>
            </w:r>
            <w:r w:rsidRPr="00226325">
              <w:rPr>
                <w:b/>
                <w:lang w:val="en-GB"/>
              </w:rPr>
              <w:t xml:space="preserve"> </w:t>
            </w:r>
            <w:r w:rsidR="00226325" w:rsidRPr="00226325">
              <w:rPr>
                <w:lang w:val="en-GB"/>
              </w:rPr>
              <w:t>6 years</w:t>
            </w:r>
            <w:r w:rsidRPr="00226325">
              <w:rPr>
                <w:lang w:val="en-GB"/>
              </w:rPr>
              <w:t xml:space="preserve"> minimum</w:t>
            </w:r>
          </w:p>
          <w:p w:rsidR="00AA4C17" w:rsidRPr="00226325" w:rsidRDefault="00AA4C17" w:rsidP="003C2EB9">
            <w:pPr>
              <w:ind w:left="318"/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  <w:r w:rsidRPr="00226325">
              <w:rPr>
                <w:b/>
                <w:sz w:val="20"/>
                <w:szCs w:val="20"/>
                <w:u w:val="single"/>
                <w:lang w:val="en-GB"/>
              </w:rPr>
              <w:t>Aptitudes:</w:t>
            </w:r>
          </w:p>
          <w:p w:rsidR="00AA4C17" w:rsidRPr="00226325" w:rsidRDefault="00226325" w:rsidP="003C2EB9">
            <w:pPr>
              <w:pStyle w:val="Paragrafoelenco"/>
              <w:ind w:left="318"/>
              <w:jc w:val="both"/>
              <w:rPr>
                <w:sz w:val="20"/>
                <w:szCs w:val="20"/>
                <w:lang w:val="en-GB"/>
              </w:rPr>
            </w:pPr>
            <w:r w:rsidRPr="00226325">
              <w:rPr>
                <w:sz w:val="20"/>
                <w:szCs w:val="20"/>
                <w:lang w:val="en-GB"/>
              </w:rPr>
              <w:t>Interpersonal and writing skills</w:t>
            </w:r>
          </w:p>
          <w:p w:rsidR="00AA4C17" w:rsidRPr="00226325" w:rsidRDefault="004D7872" w:rsidP="003C2EB9">
            <w:pPr>
              <w:pStyle w:val="Paragrafoelenco"/>
              <w:ind w:left="318"/>
              <w:jc w:val="both"/>
              <w:rPr>
                <w:sz w:val="20"/>
                <w:szCs w:val="20"/>
                <w:lang w:val="en-GB"/>
              </w:rPr>
            </w:pPr>
            <w:r w:rsidRPr="00226325">
              <w:rPr>
                <w:sz w:val="20"/>
                <w:szCs w:val="20"/>
                <w:lang w:val="en-GB"/>
              </w:rPr>
              <w:t>S</w:t>
            </w:r>
            <w:r w:rsidR="00AA4C17" w:rsidRPr="00226325">
              <w:rPr>
                <w:sz w:val="20"/>
                <w:szCs w:val="20"/>
                <w:lang w:val="en-GB"/>
              </w:rPr>
              <w:t>ens</w:t>
            </w:r>
            <w:r w:rsidR="00226325" w:rsidRPr="00226325">
              <w:rPr>
                <w:sz w:val="20"/>
                <w:szCs w:val="20"/>
                <w:lang w:val="en-GB"/>
              </w:rPr>
              <w:t xml:space="preserve">e of </w:t>
            </w:r>
            <w:r w:rsidR="00AA4C17" w:rsidRPr="00226325">
              <w:rPr>
                <w:sz w:val="20"/>
                <w:szCs w:val="20"/>
                <w:lang w:val="en-GB"/>
              </w:rPr>
              <w:t>organisation</w:t>
            </w:r>
          </w:p>
          <w:p w:rsidR="00AA4C17" w:rsidRPr="00226325" w:rsidRDefault="00AA4C17" w:rsidP="003C2EB9">
            <w:pPr>
              <w:pStyle w:val="Paragrafoelenco"/>
              <w:ind w:left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BD5619" w:rsidRPr="00226325" w:rsidRDefault="00BD5619" w:rsidP="003C2EB9">
      <w:pPr>
        <w:spacing w:after="0" w:line="240" w:lineRule="auto"/>
        <w:rPr>
          <w:i/>
          <w:sz w:val="4"/>
          <w:szCs w:val="4"/>
          <w:lang w:val="en-GB"/>
        </w:rPr>
      </w:pPr>
    </w:p>
    <w:sectPr w:rsidR="00BD5619" w:rsidRPr="00226325" w:rsidSect="003C2EB9">
      <w:pgSz w:w="12240" w:h="15840"/>
      <w:pgMar w:top="720" w:right="720" w:bottom="720" w:left="720" w:header="720" w:footer="1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8E" w:rsidRDefault="0036728E" w:rsidP="009802EA">
      <w:pPr>
        <w:spacing w:after="0" w:line="240" w:lineRule="auto"/>
      </w:pPr>
      <w:r>
        <w:separator/>
      </w:r>
    </w:p>
  </w:endnote>
  <w:endnote w:type="continuationSeparator" w:id="0">
    <w:p w:rsidR="0036728E" w:rsidRDefault="0036728E" w:rsidP="0098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8E" w:rsidRDefault="0036728E" w:rsidP="009802EA">
      <w:pPr>
        <w:spacing w:after="0" w:line="240" w:lineRule="auto"/>
      </w:pPr>
      <w:r>
        <w:separator/>
      </w:r>
    </w:p>
  </w:footnote>
  <w:footnote w:type="continuationSeparator" w:id="0">
    <w:p w:rsidR="0036728E" w:rsidRDefault="0036728E" w:rsidP="0098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3A"/>
    <w:multiLevelType w:val="multilevel"/>
    <w:tmpl w:val="F2681E2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0983086E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5521B"/>
    <w:multiLevelType w:val="hybridMultilevel"/>
    <w:tmpl w:val="5622E66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E1CEC"/>
    <w:multiLevelType w:val="hybridMultilevel"/>
    <w:tmpl w:val="858270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05AC"/>
    <w:multiLevelType w:val="multilevel"/>
    <w:tmpl w:val="95D8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7660F"/>
    <w:multiLevelType w:val="multilevel"/>
    <w:tmpl w:val="396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77A6D"/>
    <w:multiLevelType w:val="hybridMultilevel"/>
    <w:tmpl w:val="D5604B50"/>
    <w:lvl w:ilvl="0" w:tplc="5CF6D1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1F497D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90739"/>
    <w:multiLevelType w:val="multilevel"/>
    <w:tmpl w:val="6840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F5C3A"/>
    <w:multiLevelType w:val="hybridMultilevel"/>
    <w:tmpl w:val="AD041A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F49C4"/>
    <w:multiLevelType w:val="multilevel"/>
    <w:tmpl w:val="65CA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124A8"/>
    <w:multiLevelType w:val="hybridMultilevel"/>
    <w:tmpl w:val="F80A4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E4461"/>
    <w:multiLevelType w:val="hybridMultilevel"/>
    <w:tmpl w:val="FDC404F6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64D7C"/>
    <w:multiLevelType w:val="multilevel"/>
    <w:tmpl w:val="C79E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433AF"/>
    <w:multiLevelType w:val="hybridMultilevel"/>
    <w:tmpl w:val="0F7EC2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A07E45"/>
    <w:multiLevelType w:val="multilevel"/>
    <w:tmpl w:val="F368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02993"/>
    <w:multiLevelType w:val="multilevel"/>
    <w:tmpl w:val="31A8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71384D"/>
    <w:multiLevelType w:val="hybridMultilevel"/>
    <w:tmpl w:val="0BD078EC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D5B97"/>
    <w:multiLevelType w:val="multilevel"/>
    <w:tmpl w:val="09A4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670A4"/>
    <w:multiLevelType w:val="multilevel"/>
    <w:tmpl w:val="2878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B23DED"/>
    <w:multiLevelType w:val="hybridMultilevel"/>
    <w:tmpl w:val="D98A3DBC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F5236"/>
    <w:multiLevelType w:val="multilevel"/>
    <w:tmpl w:val="3870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B03703"/>
    <w:multiLevelType w:val="hybridMultilevel"/>
    <w:tmpl w:val="B4E08F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A06BD"/>
    <w:multiLevelType w:val="multilevel"/>
    <w:tmpl w:val="4A40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0374E"/>
    <w:multiLevelType w:val="multilevel"/>
    <w:tmpl w:val="BA64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71150C"/>
    <w:multiLevelType w:val="hybridMultilevel"/>
    <w:tmpl w:val="56F68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43E9C"/>
    <w:multiLevelType w:val="hybridMultilevel"/>
    <w:tmpl w:val="5DD8A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421A3"/>
    <w:multiLevelType w:val="hybridMultilevel"/>
    <w:tmpl w:val="58EEFD06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9068B"/>
    <w:multiLevelType w:val="multilevel"/>
    <w:tmpl w:val="6B5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6514A"/>
    <w:multiLevelType w:val="multilevel"/>
    <w:tmpl w:val="ADD8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D33A2"/>
    <w:multiLevelType w:val="multilevel"/>
    <w:tmpl w:val="25D8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02029"/>
    <w:multiLevelType w:val="hybridMultilevel"/>
    <w:tmpl w:val="14820962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E39DB"/>
    <w:multiLevelType w:val="multilevel"/>
    <w:tmpl w:val="B25C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4E2FBD"/>
    <w:multiLevelType w:val="multilevel"/>
    <w:tmpl w:val="5714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5070CD"/>
    <w:multiLevelType w:val="multilevel"/>
    <w:tmpl w:val="6168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283BAE"/>
    <w:multiLevelType w:val="multilevel"/>
    <w:tmpl w:val="9C92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B51273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D6795D"/>
    <w:multiLevelType w:val="hybridMultilevel"/>
    <w:tmpl w:val="6B9CD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A1A19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AB53F5"/>
    <w:multiLevelType w:val="multilevel"/>
    <w:tmpl w:val="6B7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329AF"/>
    <w:multiLevelType w:val="multilevel"/>
    <w:tmpl w:val="AC24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AA7B25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3"/>
  </w:num>
  <w:num w:numId="4">
    <w:abstractNumId w:val="10"/>
  </w:num>
  <w:num w:numId="5">
    <w:abstractNumId w:val="2"/>
  </w:num>
  <w:num w:numId="6">
    <w:abstractNumId w:val="36"/>
  </w:num>
  <w:num w:numId="7">
    <w:abstractNumId w:val="9"/>
  </w:num>
  <w:num w:numId="8">
    <w:abstractNumId w:val="22"/>
  </w:num>
  <w:num w:numId="9">
    <w:abstractNumId w:val="28"/>
  </w:num>
  <w:num w:numId="10">
    <w:abstractNumId w:val="17"/>
  </w:num>
  <w:num w:numId="11">
    <w:abstractNumId w:val="33"/>
  </w:num>
  <w:num w:numId="12">
    <w:abstractNumId w:val="39"/>
  </w:num>
  <w:num w:numId="13">
    <w:abstractNumId w:val="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1"/>
  </w:num>
  <w:num w:numId="17">
    <w:abstractNumId w:val="30"/>
  </w:num>
  <w:num w:numId="18">
    <w:abstractNumId w:val="16"/>
  </w:num>
  <w:num w:numId="19">
    <w:abstractNumId w:val="19"/>
  </w:num>
  <w:num w:numId="20">
    <w:abstractNumId w:val="1"/>
  </w:num>
  <w:num w:numId="21">
    <w:abstractNumId w:val="21"/>
  </w:num>
  <w:num w:numId="22">
    <w:abstractNumId w:val="37"/>
  </w:num>
  <w:num w:numId="23">
    <w:abstractNumId w:val="35"/>
  </w:num>
  <w:num w:numId="24">
    <w:abstractNumId w:val="40"/>
  </w:num>
  <w:num w:numId="25">
    <w:abstractNumId w:val="3"/>
  </w:num>
  <w:num w:numId="26">
    <w:abstractNumId w:val="8"/>
  </w:num>
  <w:num w:numId="27">
    <w:abstractNumId w:val="14"/>
  </w:num>
  <w:num w:numId="28">
    <w:abstractNumId w:val="29"/>
  </w:num>
  <w:num w:numId="29">
    <w:abstractNumId w:val="23"/>
  </w:num>
  <w:num w:numId="30">
    <w:abstractNumId w:val="27"/>
  </w:num>
  <w:num w:numId="31">
    <w:abstractNumId w:val="18"/>
  </w:num>
  <w:num w:numId="32">
    <w:abstractNumId w:val="32"/>
  </w:num>
  <w:num w:numId="33">
    <w:abstractNumId w:val="31"/>
  </w:num>
  <w:num w:numId="34">
    <w:abstractNumId w:val="38"/>
  </w:num>
  <w:num w:numId="35">
    <w:abstractNumId w:val="20"/>
  </w:num>
  <w:num w:numId="36">
    <w:abstractNumId w:val="12"/>
  </w:num>
  <w:num w:numId="37">
    <w:abstractNumId w:val="34"/>
  </w:num>
  <w:num w:numId="38">
    <w:abstractNumId w:val="7"/>
  </w:num>
  <w:num w:numId="39">
    <w:abstractNumId w:val="15"/>
  </w:num>
  <w:num w:numId="40">
    <w:abstractNumId w:val="0"/>
  </w:num>
  <w:num w:numId="41">
    <w:abstractNumId w:val="4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5795"/>
    <w:rsid w:val="00001112"/>
    <w:rsid w:val="00007852"/>
    <w:rsid w:val="0004293B"/>
    <w:rsid w:val="00052D36"/>
    <w:rsid w:val="0006118A"/>
    <w:rsid w:val="00062C1E"/>
    <w:rsid w:val="00066CE6"/>
    <w:rsid w:val="00093E6B"/>
    <w:rsid w:val="000A423B"/>
    <w:rsid w:val="000B6DBA"/>
    <w:rsid w:val="000C384F"/>
    <w:rsid w:val="000D68D0"/>
    <w:rsid w:val="000F30B6"/>
    <w:rsid w:val="000F4A3D"/>
    <w:rsid w:val="00100A92"/>
    <w:rsid w:val="00113660"/>
    <w:rsid w:val="001172B7"/>
    <w:rsid w:val="00123398"/>
    <w:rsid w:val="001256AD"/>
    <w:rsid w:val="00127564"/>
    <w:rsid w:val="00135A59"/>
    <w:rsid w:val="00137247"/>
    <w:rsid w:val="00150275"/>
    <w:rsid w:val="00172B39"/>
    <w:rsid w:val="001806F9"/>
    <w:rsid w:val="001864A4"/>
    <w:rsid w:val="001B0B9A"/>
    <w:rsid w:val="001C66F6"/>
    <w:rsid w:val="001D13D5"/>
    <w:rsid w:val="001D6CB0"/>
    <w:rsid w:val="001E69DA"/>
    <w:rsid w:val="001F3DA7"/>
    <w:rsid w:val="001F55E2"/>
    <w:rsid w:val="001F5F0A"/>
    <w:rsid w:val="001F68F2"/>
    <w:rsid w:val="0022155C"/>
    <w:rsid w:val="00226325"/>
    <w:rsid w:val="00227F03"/>
    <w:rsid w:val="00250C78"/>
    <w:rsid w:val="00255E6C"/>
    <w:rsid w:val="00271787"/>
    <w:rsid w:val="00281333"/>
    <w:rsid w:val="0029344C"/>
    <w:rsid w:val="002B66D3"/>
    <w:rsid w:val="002E6016"/>
    <w:rsid w:val="002F136F"/>
    <w:rsid w:val="002F16A4"/>
    <w:rsid w:val="00303C0A"/>
    <w:rsid w:val="00310FFB"/>
    <w:rsid w:val="00327460"/>
    <w:rsid w:val="0033253F"/>
    <w:rsid w:val="00336AF3"/>
    <w:rsid w:val="00346CB5"/>
    <w:rsid w:val="00350897"/>
    <w:rsid w:val="00354FED"/>
    <w:rsid w:val="00366F1A"/>
    <w:rsid w:val="0036728E"/>
    <w:rsid w:val="00367B88"/>
    <w:rsid w:val="0038398D"/>
    <w:rsid w:val="00392A2A"/>
    <w:rsid w:val="003A5FD5"/>
    <w:rsid w:val="003A7286"/>
    <w:rsid w:val="003B1DEC"/>
    <w:rsid w:val="003C2EB9"/>
    <w:rsid w:val="003D43E7"/>
    <w:rsid w:val="003F212F"/>
    <w:rsid w:val="003F3396"/>
    <w:rsid w:val="00406A72"/>
    <w:rsid w:val="00406D74"/>
    <w:rsid w:val="004417C7"/>
    <w:rsid w:val="00441AD0"/>
    <w:rsid w:val="00442D3C"/>
    <w:rsid w:val="0047490C"/>
    <w:rsid w:val="00474EE5"/>
    <w:rsid w:val="004D6AC5"/>
    <w:rsid w:val="004D7872"/>
    <w:rsid w:val="004E724E"/>
    <w:rsid w:val="004E7E0A"/>
    <w:rsid w:val="00517F16"/>
    <w:rsid w:val="00532632"/>
    <w:rsid w:val="00544257"/>
    <w:rsid w:val="005537FF"/>
    <w:rsid w:val="00556729"/>
    <w:rsid w:val="005B210E"/>
    <w:rsid w:val="005E5B8B"/>
    <w:rsid w:val="005E6333"/>
    <w:rsid w:val="00603C7C"/>
    <w:rsid w:val="00645F39"/>
    <w:rsid w:val="0064795F"/>
    <w:rsid w:val="006572FF"/>
    <w:rsid w:val="00663973"/>
    <w:rsid w:val="006744ED"/>
    <w:rsid w:val="00677C9B"/>
    <w:rsid w:val="00683706"/>
    <w:rsid w:val="00690AC5"/>
    <w:rsid w:val="006A1579"/>
    <w:rsid w:val="006C204E"/>
    <w:rsid w:val="006C67B3"/>
    <w:rsid w:val="006D1BB6"/>
    <w:rsid w:val="006E4903"/>
    <w:rsid w:val="006F4518"/>
    <w:rsid w:val="006F6B7A"/>
    <w:rsid w:val="00716DCD"/>
    <w:rsid w:val="00722AC8"/>
    <w:rsid w:val="00736AE2"/>
    <w:rsid w:val="0073794B"/>
    <w:rsid w:val="007401A7"/>
    <w:rsid w:val="007641AD"/>
    <w:rsid w:val="0076423F"/>
    <w:rsid w:val="00775414"/>
    <w:rsid w:val="00776B6D"/>
    <w:rsid w:val="0078039C"/>
    <w:rsid w:val="00780E1B"/>
    <w:rsid w:val="0079088B"/>
    <w:rsid w:val="007A324F"/>
    <w:rsid w:val="007B5FC3"/>
    <w:rsid w:val="007C4B0E"/>
    <w:rsid w:val="007F7C1E"/>
    <w:rsid w:val="00802190"/>
    <w:rsid w:val="00810217"/>
    <w:rsid w:val="00815816"/>
    <w:rsid w:val="00835827"/>
    <w:rsid w:val="008419EE"/>
    <w:rsid w:val="00846675"/>
    <w:rsid w:val="00867CC0"/>
    <w:rsid w:val="00867CED"/>
    <w:rsid w:val="0087129C"/>
    <w:rsid w:val="00874B73"/>
    <w:rsid w:val="008B7FCF"/>
    <w:rsid w:val="008C4B3D"/>
    <w:rsid w:val="008C7824"/>
    <w:rsid w:val="008D119D"/>
    <w:rsid w:val="008E5FB6"/>
    <w:rsid w:val="009012C2"/>
    <w:rsid w:val="00907831"/>
    <w:rsid w:val="00933D36"/>
    <w:rsid w:val="00974E0B"/>
    <w:rsid w:val="009802EA"/>
    <w:rsid w:val="00995B94"/>
    <w:rsid w:val="009A7B12"/>
    <w:rsid w:val="009B758E"/>
    <w:rsid w:val="009C42E1"/>
    <w:rsid w:val="009C5BA8"/>
    <w:rsid w:val="009D2108"/>
    <w:rsid w:val="009D53D9"/>
    <w:rsid w:val="009E2F3C"/>
    <w:rsid w:val="00A03C2F"/>
    <w:rsid w:val="00A0586E"/>
    <w:rsid w:val="00A14A79"/>
    <w:rsid w:val="00A2507A"/>
    <w:rsid w:val="00A32CE3"/>
    <w:rsid w:val="00A61644"/>
    <w:rsid w:val="00A676A4"/>
    <w:rsid w:val="00A925CD"/>
    <w:rsid w:val="00AA4C17"/>
    <w:rsid w:val="00AA5508"/>
    <w:rsid w:val="00AA7219"/>
    <w:rsid w:val="00AE3AA7"/>
    <w:rsid w:val="00B14DEE"/>
    <w:rsid w:val="00B175B1"/>
    <w:rsid w:val="00B3309D"/>
    <w:rsid w:val="00B62DF5"/>
    <w:rsid w:val="00B63704"/>
    <w:rsid w:val="00B677C8"/>
    <w:rsid w:val="00B73778"/>
    <w:rsid w:val="00B95CE5"/>
    <w:rsid w:val="00BA04BD"/>
    <w:rsid w:val="00BA6520"/>
    <w:rsid w:val="00BB6A24"/>
    <w:rsid w:val="00BD5619"/>
    <w:rsid w:val="00BE7D0B"/>
    <w:rsid w:val="00BF7F07"/>
    <w:rsid w:val="00C032DB"/>
    <w:rsid w:val="00C03863"/>
    <w:rsid w:val="00C04115"/>
    <w:rsid w:val="00C1034B"/>
    <w:rsid w:val="00C40CBF"/>
    <w:rsid w:val="00C449AC"/>
    <w:rsid w:val="00C518A1"/>
    <w:rsid w:val="00C73404"/>
    <w:rsid w:val="00C93CAC"/>
    <w:rsid w:val="00CA73B9"/>
    <w:rsid w:val="00CB065E"/>
    <w:rsid w:val="00CB1591"/>
    <w:rsid w:val="00CC257D"/>
    <w:rsid w:val="00CC6FCB"/>
    <w:rsid w:val="00CD0818"/>
    <w:rsid w:val="00CF1A9A"/>
    <w:rsid w:val="00D039F0"/>
    <w:rsid w:val="00D04367"/>
    <w:rsid w:val="00D070A1"/>
    <w:rsid w:val="00D07276"/>
    <w:rsid w:val="00D43D54"/>
    <w:rsid w:val="00D54165"/>
    <w:rsid w:val="00D63C61"/>
    <w:rsid w:val="00D63FEB"/>
    <w:rsid w:val="00DA0978"/>
    <w:rsid w:val="00DB545B"/>
    <w:rsid w:val="00DC01BB"/>
    <w:rsid w:val="00DD09CB"/>
    <w:rsid w:val="00DE0351"/>
    <w:rsid w:val="00DE2E43"/>
    <w:rsid w:val="00E011FB"/>
    <w:rsid w:val="00E04A97"/>
    <w:rsid w:val="00E05795"/>
    <w:rsid w:val="00E14AB0"/>
    <w:rsid w:val="00E25F2B"/>
    <w:rsid w:val="00E35B95"/>
    <w:rsid w:val="00E36AF4"/>
    <w:rsid w:val="00E51ACC"/>
    <w:rsid w:val="00E51E73"/>
    <w:rsid w:val="00E5562C"/>
    <w:rsid w:val="00E812ED"/>
    <w:rsid w:val="00E83A21"/>
    <w:rsid w:val="00E86849"/>
    <w:rsid w:val="00E86AFA"/>
    <w:rsid w:val="00E92518"/>
    <w:rsid w:val="00EA365F"/>
    <w:rsid w:val="00EB4C65"/>
    <w:rsid w:val="00EC0C6C"/>
    <w:rsid w:val="00EC34BB"/>
    <w:rsid w:val="00ED6EEA"/>
    <w:rsid w:val="00F3579E"/>
    <w:rsid w:val="00F6498C"/>
    <w:rsid w:val="00F73B42"/>
    <w:rsid w:val="00F8042F"/>
    <w:rsid w:val="00F93AE7"/>
    <w:rsid w:val="00FE6723"/>
    <w:rsid w:val="00F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3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57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417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F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E36AF4"/>
  </w:style>
  <w:style w:type="paragraph" w:styleId="Intestazione">
    <w:name w:val="header"/>
    <w:basedOn w:val="Normale"/>
    <w:link w:val="IntestazioneCarattere"/>
    <w:uiPriority w:val="99"/>
    <w:unhideWhenUsed/>
    <w:rsid w:val="009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2EA"/>
  </w:style>
  <w:style w:type="paragraph" w:styleId="Pidipagina">
    <w:name w:val="footer"/>
    <w:basedOn w:val="Normale"/>
    <w:link w:val="PidipaginaCarattere"/>
    <w:uiPriority w:val="99"/>
    <w:unhideWhenUsed/>
    <w:rsid w:val="009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2EA"/>
  </w:style>
  <w:style w:type="paragraph" w:customStyle="1" w:styleId="Default">
    <w:name w:val="Default"/>
    <w:rsid w:val="00D0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FR" w:eastAsia="fr-FR"/>
    </w:rPr>
  </w:style>
  <w:style w:type="paragraph" w:customStyle="1" w:styleId="Contenudetableau">
    <w:name w:val="Contenu de tableau"/>
    <w:basedOn w:val="Normale"/>
    <w:rsid w:val="00BA04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fr-FR"/>
    </w:rPr>
  </w:style>
  <w:style w:type="table" w:styleId="Grigliatabella">
    <w:name w:val="Table Grid"/>
    <w:basedOn w:val="Tabellanormale"/>
    <w:uiPriority w:val="59"/>
    <w:rsid w:val="00AA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5">
    <w:name w:val="CM35"/>
    <w:basedOn w:val="Default"/>
    <w:next w:val="Default"/>
    <w:uiPriority w:val="99"/>
    <w:rsid w:val="004D6AC5"/>
    <w:rPr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366F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6F1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6F1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F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6F1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om.muse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1640-AEF5-4D6D-86E6-AE1F59F8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Utente</cp:lastModifiedBy>
  <cp:revision>2</cp:revision>
  <cp:lastPrinted>2015-12-10T18:01:00Z</cp:lastPrinted>
  <dcterms:created xsi:type="dcterms:W3CDTF">2016-01-07T10:08:00Z</dcterms:created>
  <dcterms:modified xsi:type="dcterms:W3CDTF">2016-01-07T10:08:00Z</dcterms:modified>
</cp:coreProperties>
</file>